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2024年丽水市第二人民医院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招录编外人员</w:t>
      </w:r>
      <w:r>
        <w:rPr>
          <w:rFonts w:hint="eastAsia" w:ascii="方正小标宋简体" w:hAnsi="华文中宋" w:eastAsia="方正小标宋简体"/>
          <w:sz w:val="36"/>
          <w:szCs w:val="36"/>
        </w:rPr>
        <w:t xml:space="preserve">报名表 </w:t>
      </w:r>
    </w:p>
    <w:tbl>
      <w:tblPr>
        <w:tblStyle w:val="2"/>
        <w:tblW w:w="10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04"/>
        <w:gridCol w:w="732"/>
        <w:gridCol w:w="9"/>
        <w:gridCol w:w="1433"/>
        <w:gridCol w:w="6"/>
        <w:gridCol w:w="1215"/>
        <w:gridCol w:w="45"/>
        <w:gridCol w:w="1314"/>
        <w:gridCol w:w="76"/>
        <w:gridCol w:w="1633"/>
        <w:gridCol w:w="1448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35" w:type="dxa"/>
          <w:cantSplit/>
          <w:trHeight w:val="413" w:hRule="atLeast"/>
          <w:jc w:val="center"/>
        </w:trPr>
        <w:tc>
          <w:tcPr>
            <w:tcW w:w="582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00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8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8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0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434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是否为定向生、在编人员</w:t>
            </w:r>
          </w:p>
        </w:tc>
        <w:tc>
          <w:tcPr>
            <w:tcW w:w="170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85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全日制学历、学位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非全日制学历、学位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英语等级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57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7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901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50" w:hRule="atLeast"/>
          <w:jc w:val="center"/>
        </w:trPr>
        <w:tc>
          <w:tcPr>
            <w:tcW w:w="242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户籍或生源所在地</w:t>
            </w:r>
          </w:p>
        </w:tc>
        <w:tc>
          <w:tcPr>
            <w:tcW w:w="7911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35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有无按规定应当规避的情形</w:t>
            </w:r>
          </w:p>
        </w:tc>
        <w:tc>
          <w:tcPr>
            <w:tcW w:w="44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代码及名称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223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学习、    工作简历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(必填)</w:t>
            </w:r>
          </w:p>
        </w:tc>
        <w:tc>
          <w:tcPr>
            <w:tcW w:w="9015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报名人郑重承诺</w:t>
            </w:r>
          </w:p>
        </w:tc>
        <w:tc>
          <w:tcPr>
            <w:tcW w:w="9034" w:type="dxa"/>
            <w:gridSpan w:val="12"/>
            <w:noWrap w:val="0"/>
            <w:vAlign w:val="top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报考人员（签字）：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772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position w:val="-32"/>
                <w:sz w:val="24"/>
              </w:rPr>
            </w:pPr>
            <w:r>
              <w:rPr>
                <w:rFonts w:hint="eastAsia" w:ascii="仿宋_GB2312" w:eastAsia="仿宋_GB2312"/>
                <w:position w:val="-32"/>
                <w:sz w:val="24"/>
                <w:lang w:eastAsia="zh-CN"/>
              </w:rPr>
              <w:t>招录</w:t>
            </w:r>
            <w:r>
              <w:rPr>
                <w:rFonts w:hint="eastAsia" w:ascii="仿宋_GB2312" w:eastAsia="仿宋_GB2312"/>
                <w:position w:val="-32"/>
                <w:sz w:val="24"/>
              </w:rPr>
              <w:t>单位意见</w:t>
            </w:r>
          </w:p>
        </w:tc>
        <w:tc>
          <w:tcPr>
            <w:tcW w:w="901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</w:t>
            </w: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审核人签名：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  </w:t>
            </w: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复核人签名：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</w:p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 1.报名表一式两份，一人只能报考一个岗位。</w:t>
      </w:r>
    </w:p>
    <w:p>
      <w:pPr>
        <w:numPr>
          <w:ilvl w:val="0"/>
          <w:numId w:val="0"/>
        </w:numPr>
        <w:ind w:left="450" w:leftChars="0"/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表格填写说明：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24"/>
          <w:szCs w:val="24"/>
        </w:rPr>
        <w:t>*</w:t>
      </w:r>
      <w:r>
        <w:rPr>
          <w:rFonts w:hint="eastAsia"/>
          <w:b w:val="0"/>
          <w:bCs w:val="0"/>
          <w:sz w:val="18"/>
          <w:szCs w:val="18"/>
        </w:rPr>
        <w:t>性 别</w:t>
      </w:r>
      <w:r>
        <w:rPr>
          <w:rFonts w:hint="eastAsia"/>
          <w:sz w:val="18"/>
          <w:szCs w:val="18"/>
        </w:rPr>
        <w:t xml:space="preserve">：（1）男；（2）女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政治面貌：（1）共产党员；（2）共青团员；（3）其它民主党派；（4）群众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历：（1）研究生；（2）大学本科；（3）大专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位：（1）博士；（2）硕士；（3）学士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DI3MzdhOGU4MjIxM2JhNTg1YWVkNmE4YTBiYTYifQ=="/>
  </w:docVars>
  <w:rsids>
    <w:rsidRoot w:val="00000000"/>
    <w:rsid w:val="6EF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2024-08-02T08:26:29Z</dcterms:created>
  <dc:creator>Administrator</dc:creator>
  <cp:lastModifiedBy>里里</cp:lastModifiedBy>
  <dcterms:modified xsi:type="dcterms:W3CDTF">2024-08-02T08:26:35Z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A4070DF2AA194377A93484B974033FC9_12</vt:lpwstr>
  </property>
</Properties>
</file>