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hint="eastAsia" w:ascii="宋体" w:hAnsi="宋体" w:eastAsia="宋体" w:cs="宋体"/>
          <w:sz w:val="28"/>
          <w:szCs w:val="28"/>
        </w:rPr>
      </w:pPr>
      <w:bookmarkStart w:id="0" w:name="_Hlk131432502"/>
      <w:r>
        <w:rPr>
          <w:rFonts w:hint="eastAsia" w:ascii="宋体" w:hAnsi="宋体" w:eastAsia="宋体" w:cs="宋体"/>
          <w:b/>
          <w:bCs/>
          <w:sz w:val="28"/>
          <w:szCs w:val="28"/>
        </w:rPr>
        <w:t>医疗器械临床试验初始审查申请递交资料清单</w:t>
      </w:r>
    </w:p>
    <w:tbl>
      <w:tblPr>
        <w:tblStyle w:val="7"/>
        <w:tblW w:w="50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5869"/>
        <w:gridCol w:w="767"/>
        <w:gridCol w:w="767"/>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编号</w:t>
            </w:r>
          </w:p>
        </w:tc>
        <w:tc>
          <w:tcPr>
            <w:tcW w:w="3198" w:type="pct"/>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资料名称</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有</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无</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临床试验批件（需进行临床试验审批的第三类医疗器械）</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2</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其他伦理委员会对研究项目的重要决定的说明</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3</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申办方委托书及资质证明（营业执照，生产许可证）</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4</w:t>
            </w:r>
          </w:p>
        </w:tc>
        <w:tc>
          <w:tcPr>
            <w:tcW w:w="3198" w:type="pct"/>
          </w:tcPr>
          <w:p>
            <w:pPr>
              <w:spacing w:line="400" w:lineRule="exact"/>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CRO</w:t>
            </w:r>
            <w:r>
              <w:rPr>
                <w:rFonts w:hint="eastAsia" w:ascii="宋体" w:hAnsi="宋体" w:eastAsia="宋体" w:cs="宋体"/>
                <w:b w:val="0"/>
                <w:bCs w:val="0"/>
                <w:sz w:val="21"/>
                <w:szCs w:val="21"/>
              </w:rPr>
              <w:t>资质证明和委托书</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5</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临床研究方案（注明版本号/日期，</w:t>
            </w:r>
            <w:r>
              <w:rPr>
                <w:rFonts w:hint="default" w:ascii="Times New Roman" w:hAnsi="Times New Roman" w:eastAsia="宋体" w:cs="Times New Roman"/>
                <w:b w:val="0"/>
                <w:bCs w:val="0"/>
                <w:sz w:val="21"/>
                <w:szCs w:val="21"/>
              </w:rPr>
              <w:t>PI</w:t>
            </w:r>
            <w:r>
              <w:rPr>
                <w:rFonts w:hint="eastAsia" w:ascii="宋体" w:hAnsi="宋体" w:eastAsia="宋体" w:cs="宋体"/>
                <w:b w:val="0"/>
                <w:bCs w:val="0"/>
                <w:sz w:val="21"/>
                <w:szCs w:val="21"/>
              </w:rPr>
              <w:t>已签字,已盖章）</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6</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知情同意书样表（注明版本号/日期）</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7</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病例报告表/</w:t>
            </w:r>
            <w:r>
              <w:rPr>
                <w:rFonts w:hint="default" w:ascii="Times New Roman" w:hAnsi="Times New Roman" w:eastAsia="宋体" w:cs="Times New Roman"/>
                <w:b w:val="0"/>
                <w:bCs w:val="0"/>
                <w:sz w:val="21"/>
                <w:szCs w:val="21"/>
              </w:rPr>
              <w:t>eCRF</w:t>
            </w:r>
            <w:r>
              <w:rPr>
                <w:rFonts w:hint="eastAsia" w:ascii="宋体" w:hAnsi="宋体" w:eastAsia="宋体" w:cs="宋体"/>
                <w:b w:val="0"/>
                <w:bCs w:val="0"/>
                <w:sz w:val="21"/>
                <w:szCs w:val="21"/>
              </w:rPr>
              <w:t>样表（注明版本号/日期）</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8</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研究者手册/医疗器械说明书/医疗器械临床试验须知（注明版本号/日期）</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9</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产品自测报告以及产品质量检测报告</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10</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招募广告等招募材料</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11</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提供给研究参与者的文件，例如调查问卷、研究参与者日记卡等</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12</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主要研究者声明、履历及</w:t>
            </w:r>
            <w:r>
              <w:rPr>
                <w:rFonts w:hint="default" w:ascii="Times New Roman" w:hAnsi="Times New Roman" w:eastAsia="宋体" w:cs="Times New Roman"/>
                <w:b w:val="0"/>
                <w:bCs w:val="0"/>
                <w:sz w:val="21"/>
                <w:szCs w:val="21"/>
              </w:rPr>
              <w:t>GCP</w:t>
            </w:r>
            <w:r>
              <w:rPr>
                <w:rFonts w:hint="eastAsia" w:ascii="宋体" w:hAnsi="宋体" w:eastAsia="宋体" w:cs="宋体"/>
                <w:b w:val="0"/>
                <w:bCs w:val="0"/>
                <w:sz w:val="21"/>
                <w:szCs w:val="21"/>
              </w:rPr>
              <w:t>证书复印件</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13</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临床试验研究成员名单</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14</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试验保险</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15</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产品的动物试验报告（受试产品为首次用于植入人体的医疗器械，应当具有该产品的动物试验报告；其它需要由动物试验确认产品对人体临床试验安全性的产品，也应当提交动物试验报告。）</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16</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临床试验机构的设施和条件能够满足试验的综述</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17</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试验用医疗器械的研制符合适用的医疗器械质量管理体系相关要求的声明</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18</w:t>
            </w:r>
          </w:p>
        </w:tc>
        <w:tc>
          <w:tcPr>
            <w:tcW w:w="3198" w:type="pct"/>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其他需要审查的资料</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19</w:t>
            </w:r>
          </w:p>
        </w:tc>
        <w:tc>
          <w:tcPr>
            <w:tcW w:w="3198" w:type="pct"/>
            <w:vAlign w:val="center"/>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研究材料诚信承诺书</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20</w:t>
            </w:r>
          </w:p>
        </w:tc>
        <w:tc>
          <w:tcPr>
            <w:tcW w:w="3198" w:type="pct"/>
            <w:vAlign w:val="center"/>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生物样本、信息数据的来源证明</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vAlign w:val="center"/>
          </w:tcPr>
          <w:p>
            <w:pPr>
              <w:spacing w:line="400" w:lineRule="exact"/>
              <w:jc w:val="center"/>
              <w:rPr>
                <w:rFonts w:hint="eastAsia" w:ascii="宋体" w:hAnsi="宋体" w:eastAsia="宋体" w:cs="宋体"/>
                <w:b w:val="0"/>
                <w:bCs w:val="0"/>
                <w:sz w:val="21"/>
                <w:szCs w:val="21"/>
              </w:rPr>
            </w:pPr>
            <w:r>
              <w:rPr>
                <w:rFonts w:hint="default" w:ascii="Times New Roman" w:hAnsi="Times New Roman" w:eastAsia="宋体" w:cs="Times New Roman"/>
                <w:b w:val="0"/>
                <w:bCs w:val="0"/>
                <w:sz w:val="21"/>
                <w:szCs w:val="21"/>
              </w:rPr>
              <w:t>21</w:t>
            </w:r>
          </w:p>
        </w:tc>
        <w:tc>
          <w:tcPr>
            <w:tcW w:w="3198" w:type="pct"/>
            <w:vAlign w:val="center"/>
          </w:tcPr>
          <w:p>
            <w:pPr>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研究成果的发布形式说明</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418"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c>
          <w:tcPr>
            <w:tcW w:w="512" w:type="pct"/>
            <w:vAlign w:val="center"/>
          </w:tcPr>
          <w:p>
            <w:pPr>
              <w:spacing w:line="40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w:t>
            </w:r>
          </w:p>
        </w:tc>
      </w:tr>
      <w:bookmarkEnd w:id="0"/>
    </w:tbl>
    <w:p>
      <w:pPr>
        <w:widowControl/>
        <w:jc w:val="left"/>
        <w:rPr>
          <w:rFonts w:ascii="宋体" w:hAnsi="宋体" w:eastAsia="宋体" w:cs="宋体"/>
          <w:b/>
          <w:bCs/>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418" w:bottom="1417" w:left="1418" w:header="1020" w:footer="1020" w:gutter="283"/>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Angsana New">
    <w:altName w:val="Times New Roman"/>
    <w:panose1 w:val="02020603050405020304"/>
    <w:charset w:val="00"/>
    <w:family w:val="roman"/>
    <w:pitch w:val="default"/>
    <w:sig w:usb0="00000000" w:usb1="00000000" w:usb2="00000000" w:usb3="00000000" w:csb0="0001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Times New Roman" w:hAnsi="Times New Roman" w:eastAsia="宋体" w:cs="宋体"/>
        <w:kern w:val="0"/>
        <w:sz w:val="18"/>
        <w:szCs w:val="18"/>
      </w:rPr>
    </w:pPr>
  </w:p>
  <w:p>
    <w:pPr>
      <w:jc w:val="center"/>
    </w:pPr>
    <w:r>
      <w:rPr>
        <w:rFonts w:hint="eastAsia" w:ascii="Times New Roman" w:hAnsi="Times New Roman" w:eastAsia="宋体" w:cs="宋体"/>
        <w:kern w:val="0"/>
        <w:sz w:val="18"/>
        <w:szCs w:val="18"/>
      </w:rPr>
      <w:t>第</w:t>
    </w:r>
    <w:r>
      <w:rPr>
        <w:rFonts w:ascii="Times New Roman" w:hAnsi="Times New Roman" w:eastAsia="宋体" w:cs="宋体"/>
        <w:kern w:val="0"/>
        <w:sz w:val="18"/>
        <w:szCs w:val="18"/>
      </w:rPr>
      <w:t xml:space="preserve"> </w:t>
    </w:r>
    <w:r>
      <w:rPr>
        <w:rFonts w:ascii="Times New Roman" w:hAnsi="Times New Roman" w:eastAsia="宋体" w:cs="宋体"/>
        <w:kern w:val="0"/>
        <w:sz w:val="18"/>
        <w:szCs w:val="18"/>
      </w:rPr>
      <w:fldChar w:fldCharType="begin"/>
    </w:r>
    <w:r>
      <w:rPr>
        <w:rFonts w:ascii="Times New Roman" w:hAnsi="Times New Roman" w:eastAsia="宋体" w:cs="宋体"/>
        <w:kern w:val="0"/>
        <w:sz w:val="18"/>
        <w:szCs w:val="18"/>
      </w:rPr>
      <w:instrText xml:space="preserve"> PAGE </w:instrText>
    </w:r>
    <w:r>
      <w:rPr>
        <w:rFonts w:ascii="Times New Roman" w:hAnsi="Times New Roman" w:eastAsia="宋体" w:cs="宋体"/>
        <w:kern w:val="0"/>
        <w:sz w:val="18"/>
        <w:szCs w:val="18"/>
      </w:rPr>
      <w:fldChar w:fldCharType="separate"/>
    </w:r>
    <w:r>
      <w:rPr>
        <w:rFonts w:ascii="Times New Roman" w:hAnsi="Times New Roman" w:eastAsia="宋体" w:cs="宋体"/>
        <w:kern w:val="0"/>
        <w:sz w:val="18"/>
        <w:szCs w:val="18"/>
      </w:rPr>
      <w:t>1</w:t>
    </w:r>
    <w:r>
      <w:rPr>
        <w:rFonts w:ascii="Times New Roman" w:hAnsi="Times New Roman" w:eastAsia="宋体" w:cs="宋体"/>
        <w:kern w:val="0"/>
        <w:sz w:val="18"/>
        <w:szCs w:val="18"/>
      </w:rPr>
      <w:fldChar w:fldCharType="end"/>
    </w:r>
    <w:r>
      <w:rPr>
        <w:rFonts w:ascii="Times New Roman" w:hAnsi="Times New Roman" w:eastAsia="宋体" w:cs="宋体"/>
        <w:kern w:val="0"/>
        <w:sz w:val="18"/>
        <w:szCs w:val="18"/>
      </w:rPr>
      <w:t xml:space="preserve"> </w:t>
    </w:r>
    <w:r>
      <w:rPr>
        <w:rFonts w:hint="eastAsia" w:ascii="Times New Roman" w:hAnsi="Times New Roman" w:eastAsia="宋体" w:cs="宋体"/>
        <w:kern w:val="0"/>
        <w:sz w:val="18"/>
        <w:szCs w:val="18"/>
      </w:rPr>
      <w:t>页</w:t>
    </w:r>
    <w:r>
      <w:rPr>
        <w:rFonts w:ascii="Times New Roman" w:hAnsi="Times New Roman" w:eastAsia="宋体" w:cs="宋体"/>
        <w:kern w:val="0"/>
        <w:sz w:val="18"/>
        <w:szCs w:val="18"/>
      </w:rPr>
      <w:t xml:space="preserve"> / </w:t>
    </w:r>
    <w:r>
      <w:rPr>
        <w:rFonts w:hint="eastAsia" w:ascii="Times New Roman" w:hAnsi="Times New Roman" w:eastAsia="宋体" w:cs="宋体"/>
        <w:kern w:val="0"/>
        <w:sz w:val="18"/>
        <w:szCs w:val="18"/>
      </w:rPr>
      <w:t>共</w:t>
    </w:r>
    <w:r>
      <w:rPr>
        <w:rFonts w:ascii="Times New Roman" w:hAnsi="Times New Roman" w:eastAsia="宋体" w:cs="宋体"/>
        <w:kern w:val="0"/>
        <w:sz w:val="18"/>
        <w:szCs w:val="18"/>
      </w:rPr>
      <w:t xml:space="preserve"> </w:t>
    </w:r>
    <w:r>
      <w:rPr>
        <w:rFonts w:hint="eastAsia" w:ascii="Times New Roman" w:hAnsi="Times New Roman" w:eastAsia="宋体" w:cs="宋体"/>
        <w:kern w:val="0"/>
        <w:sz w:val="18"/>
        <w:szCs w:val="18"/>
      </w:rPr>
      <w:t>1</w:t>
    </w:r>
    <w:r>
      <w:rPr>
        <w:rFonts w:ascii="Times New Roman" w:hAnsi="Times New Roman" w:eastAsia="宋体" w:cs="宋体"/>
        <w:kern w:val="0"/>
        <w:sz w:val="18"/>
        <w:szCs w:val="18"/>
      </w:rPr>
      <w:t xml:space="preserve"> </w:t>
    </w:r>
    <w:r>
      <w:rPr>
        <w:rFonts w:hint="eastAsia" w:ascii="Times New Roman" w:hAnsi="Times New Roman" w:eastAsia="宋体" w:cs="宋体"/>
        <w:kern w:val="0"/>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ascii="Times New Roman" w:hAnsi="Times New Roman" w:cs="Times New Roman"/>
      </w:rPr>
    </w:pPr>
    <w:r>
      <w:rPr>
        <w:rFonts w:hint="eastAsia" w:ascii="宋体" w:hAnsi="宋体" w:eastAsia="宋体" w:cs="宋体"/>
        <w:szCs w:val="21"/>
      </w:rPr>
      <w:t xml:space="preserve">丽水市第二人民医院 </w:t>
    </w:r>
    <w:r>
      <w:rPr>
        <w:rFonts w:hint="eastAsia" w:ascii="宋体" w:hAnsi="宋体" w:eastAsia="宋体" w:cs="宋体"/>
      </w:rPr>
      <w:t>临床试验伦理审查委员会</w:t>
    </w:r>
    <w:r>
      <w:rPr>
        <w:rFonts w:ascii="Times New Roman" w:hAnsi="Times New Roman" w:cs="Times New Roman"/>
      </w:rPr>
      <w:ptab w:relativeTo="margin" w:alignment="right" w:leader="none"/>
    </w:r>
    <w:r>
      <w:rPr>
        <w:rFonts w:hint="eastAsia" w:ascii="宋体" w:hAnsi="宋体" w:eastAsia="宋体" w:cs="宋体"/>
        <w:sz w:val="18"/>
        <w:szCs w:val="18"/>
        <w:lang w:val="en-US" w:eastAsia="zh-CN"/>
      </w:rPr>
      <w:t>文件编号：</w:t>
    </w:r>
    <w:bookmarkStart w:id="1" w:name="_GoBack"/>
    <w:bookmarkEnd w:id="1"/>
    <w:r>
      <w:rPr>
        <w:rFonts w:ascii="Times New Roman" w:hAnsi="Times New Roman" w:cs="Times New Roman"/>
      </w:rPr>
      <w:t>IEC-AF/46-1.0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E7EC8"/>
    <w:rsid w:val="00023C3D"/>
    <w:rsid w:val="00057D3E"/>
    <w:rsid w:val="0009616E"/>
    <w:rsid w:val="000B7CA0"/>
    <w:rsid w:val="000D1C6F"/>
    <w:rsid w:val="000D46A1"/>
    <w:rsid w:val="000E7EC8"/>
    <w:rsid w:val="00100174"/>
    <w:rsid w:val="00112A91"/>
    <w:rsid w:val="001267EB"/>
    <w:rsid w:val="00140071"/>
    <w:rsid w:val="00142BD9"/>
    <w:rsid w:val="00145617"/>
    <w:rsid w:val="001B1462"/>
    <w:rsid w:val="001B5674"/>
    <w:rsid w:val="001D31C5"/>
    <w:rsid w:val="00203D1E"/>
    <w:rsid w:val="0022305B"/>
    <w:rsid w:val="00240799"/>
    <w:rsid w:val="00243575"/>
    <w:rsid w:val="00271858"/>
    <w:rsid w:val="00274223"/>
    <w:rsid w:val="00284CAE"/>
    <w:rsid w:val="0029193E"/>
    <w:rsid w:val="002B4D76"/>
    <w:rsid w:val="00301B1C"/>
    <w:rsid w:val="00307117"/>
    <w:rsid w:val="00312EF0"/>
    <w:rsid w:val="00320A8F"/>
    <w:rsid w:val="00330A62"/>
    <w:rsid w:val="003334EC"/>
    <w:rsid w:val="00335711"/>
    <w:rsid w:val="00380363"/>
    <w:rsid w:val="003960DA"/>
    <w:rsid w:val="003B0476"/>
    <w:rsid w:val="003C03BD"/>
    <w:rsid w:val="003C26C3"/>
    <w:rsid w:val="003C4B43"/>
    <w:rsid w:val="003E4EC5"/>
    <w:rsid w:val="004010B7"/>
    <w:rsid w:val="00404896"/>
    <w:rsid w:val="00454066"/>
    <w:rsid w:val="004554F9"/>
    <w:rsid w:val="00463787"/>
    <w:rsid w:val="00474E3B"/>
    <w:rsid w:val="00477775"/>
    <w:rsid w:val="004C38D5"/>
    <w:rsid w:val="004F1860"/>
    <w:rsid w:val="004F537C"/>
    <w:rsid w:val="004F71EF"/>
    <w:rsid w:val="00595005"/>
    <w:rsid w:val="005A1523"/>
    <w:rsid w:val="005C2408"/>
    <w:rsid w:val="005F6235"/>
    <w:rsid w:val="006356C0"/>
    <w:rsid w:val="00691895"/>
    <w:rsid w:val="006A02CF"/>
    <w:rsid w:val="006A3B99"/>
    <w:rsid w:val="006A76CC"/>
    <w:rsid w:val="006B58FB"/>
    <w:rsid w:val="006B7B45"/>
    <w:rsid w:val="00720BAF"/>
    <w:rsid w:val="00721BED"/>
    <w:rsid w:val="00754C1D"/>
    <w:rsid w:val="00766C88"/>
    <w:rsid w:val="007735C9"/>
    <w:rsid w:val="00775841"/>
    <w:rsid w:val="00775AAB"/>
    <w:rsid w:val="00794380"/>
    <w:rsid w:val="00797CDF"/>
    <w:rsid w:val="007A26AE"/>
    <w:rsid w:val="007A352B"/>
    <w:rsid w:val="007B16FF"/>
    <w:rsid w:val="007E3783"/>
    <w:rsid w:val="008066F5"/>
    <w:rsid w:val="00821A3F"/>
    <w:rsid w:val="00823962"/>
    <w:rsid w:val="00825A1D"/>
    <w:rsid w:val="0082675A"/>
    <w:rsid w:val="00830CE1"/>
    <w:rsid w:val="008368CC"/>
    <w:rsid w:val="0086222E"/>
    <w:rsid w:val="00872930"/>
    <w:rsid w:val="008979EF"/>
    <w:rsid w:val="008B761D"/>
    <w:rsid w:val="008F0195"/>
    <w:rsid w:val="008F1EF3"/>
    <w:rsid w:val="008F20C7"/>
    <w:rsid w:val="009059E3"/>
    <w:rsid w:val="00915EB5"/>
    <w:rsid w:val="009161CD"/>
    <w:rsid w:val="0093406B"/>
    <w:rsid w:val="00942E3A"/>
    <w:rsid w:val="0095095A"/>
    <w:rsid w:val="00951938"/>
    <w:rsid w:val="0097578A"/>
    <w:rsid w:val="00975FE7"/>
    <w:rsid w:val="00990B57"/>
    <w:rsid w:val="009B5266"/>
    <w:rsid w:val="009C0FC2"/>
    <w:rsid w:val="009D7C95"/>
    <w:rsid w:val="009F3A26"/>
    <w:rsid w:val="00A2250B"/>
    <w:rsid w:val="00A64720"/>
    <w:rsid w:val="00A86CCA"/>
    <w:rsid w:val="00A908AD"/>
    <w:rsid w:val="00AA75D9"/>
    <w:rsid w:val="00AC0187"/>
    <w:rsid w:val="00AE492E"/>
    <w:rsid w:val="00AF38CE"/>
    <w:rsid w:val="00B26469"/>
    <w:rsid w:val="00B3449D"/>
    <w:rsid w:val="00B37C8C"/>
    <w:rsid w:val="00B74522"/>
    <w:rsid w:val="00B85C7B"/>
    <w:rsid w:val="00BC4DE3"/>
    <w:rsid w:val="00BD1C58"/>
    <w:rsid w:val="00BE52D4"/>
    <w:rsid w:val="00C00989"/>
    <w:rsid w:val="00C2091A"/>
    <w:rsid w:val="00C376DF"/>
    <w:rsid w:val="00C554C1"/>
    <w:rsid w:val="00C754C4"/>
    <w:rsid w:val="00C839FB"/>
    <w:rsid w:val="00C91889"/>
    <w:rsid w:val="00CB750F"/>
    <w:rsid w:val="00CC7A88"/>
    <w:rsid w:val="00CE55FD"/>
    <w:rsid w:val="00D21465"/>
    <w:rsid w:val="00D305C2"/>
    <w:rsid w:val="00D45F9D"/>
    <w:rsid w:val="00D76CF9"/>
    <w:rsid w:val="00D8205A"/>
    <w:rsid w:val="00DB6742"/>
    <w:rsid w:val="00E01F43"/>
    <w:rsid w:val="00E21231"/>
    <w:rsid w:val="00E26E8F"/>
    <w:rsid w:val="00E37771"/>
    <w:rsid w:val="00E454B9"/>
    <w:rsid w:val="00E67426"/>
    <w:rsid w:val="00EF69AD"/>
    <w:rsid w:val="00F13DC8"/>
    <w:rsid w:val="00F40F5E"/>
    <w:rsid w:val="00F67882"/>
    <w:rsid w:val="00F713D6"/>
    <w:rsid w:val="00F75E5D"/>
    <w:rsid w:val="00F81EC3"/>
    <w:rsid w:val="00FA1521"/>
    <w:rsid w:val="00FA7CE7"/>
    <w:rsid w:val="00FC6848"/>
    <w:rsid w:val="00FD7F57"/>
    <w:rsid w:val="00FE4A2F"/>
    <w:rsid w:val="0131173A"/>
    <w:rsid w:val="04820ADC"/>
    <w:rsid w:val="0B2A7BB7"/>
    <w:rsid w:val="0C2A0B0B"/>
    <w:rsid w:val="0D05023E"/>
    <w:rsid w:val="139D7210"/>
    <w:rsid w:val="1A096004"/>
    <w:rsid w:val="271138CD"/>
    <w:rsid w:val="27312166"/>
    <w:rsid w:val="2A7228D5"/>
    <w:rsid w:val="2C387B4E"/>
    <w:rsid w:val="2C597FE6"/>
    <w:rsid w:val="2D6B1E45"/>
    <w:rsid w:val="3E1E5AB0"/>
    <w:rsid w:val="42817701"/>
    <w:rsid w:val="458614D2"/>
    <w:rsid w:val="4E3728ED"/>
    <w:rsid w:val="4F7A3E56"/>
    <w:rsid w:val="4FBC195A"/>
    <w:rsid w:val="54354F19"/>
    <w:rsid w:val="58EF1411"/>
    <w:rsid w:val="5BF154A0"/>
    <w:rsid w:val="6C4633FD"/>
    <w:rsid w:val="6D914206"/>
    <w:rsid w:val="6DF606F4"/>
    <w:rsid w:val="74DF1EE2"/>
    <w:rsid w:val="780378FB"/>
    <w:rsid w:val="7F3217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widowControl/>
      <w:jc w:val="left"/>
      <w:outlineLvl w:val="0"/>
    </w:pPr>
    <w:rPr>
      <w:rFonts w:ascii="Arial" w:hAnsi="Arial" w:eastAsia="PMingLiU" w:cs="Angsana New"/>
      <w:b/>
      <w:bCs/>
      <w:kern w:val="0"/>
      <w:sz w:val="24"/>
      <w:szCs w:val="24"/>
      <w:u w:val="single"/>
      <w:lang w:eastAsia="en-US" w:bidi="th-TH"/>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ingLiU" w:hAnsi="MingLiU" w:eastAsia="MingLiU" w:cs="MingLiU"/>
      <w:kern w:val="0"/>
      <w:sz w:val="24"/>
      <w:szCs w:val="24"/>
      <w:lang w:eastAsia="zh-TW"/>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0"/>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3"/>
    <w:semiHidden/>
    <w:qFormat/>
    <w:uiPriority w:val="99"/>
    <w:rPr>
      <w:sz w:val="18"/>
      <w:szCs w:val="18"/>
    </w:rPr>
  </w:style>
  <w:style w:type="character" w:customStyle="1" w:styleId="14">
    <w:name w:val="HTML 预设格式 Char"/>
    <w:basedOn w:val="9"/>
    <w:link w:val="6"/>
    <w:qFormat/>
    <w:uiPriority w:val="0"/>
    <w:rPr>
      <w:rFonts w:ascii="MingLiU" w:hAnsi="MingLiU" w:eastAsia="MingLiU" w:cs="MingLiU"/>
      <w:kern w:val="0"/>
      <w:sz w:val="24"/>
      <w:szCs w:val="24"/>
      <w:lang w:eastAsia="zh-TW"/>
    </w:rPr>
  </w:style>
  <w:style w:type="character" w:customStyle="1" w:styleId="15">
    <w:name w:val="标题 1 Char"/>
    <w:basedOn w:val="9"/>
    <w:link w:val="2"/>
    <w:qFormat/>
    <w:uiPriority w:val="0"/>
    <w:rPr>
      <w:rFonts w:ascii="Arial" w:hAnsi="Arial" w:eastAsia="PMingLiU" w:cs="Angsana New"/>
      <w:b/>
      <w:bCs/>
      <w:kern w:val="0"/>
      <w:sz w:val="24"/>
      <w:szCs w:val="24"/>
      <w:u w:val="single"/>
      <w:lang w:eastAsia="en-US" w:bidi="th-TH"/>
    </w:rPr>
  </w:style>
  <w:style w:type="character" w:customStyle="1" w:styleId="16">
    <w:name w:val="页脚 字符1"/>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105</Words>
  <Characters>600</Characters>
  <Lines>5</Lines>
  <Paragraphs>1</Paragraphs>
  <TotalTime>0</TotalTime>
  <ScaleCrop>false</ScaleCrop>
  <LinksUpToDate>false</LinksUpToDate>
  <CharactersWithSpaces>704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2019-08-27T02:18:00Z</dcterms:created>
  <dc:creator>User</dc:creator>
  <cp:lastModifiedBy>GouR</cp:lastModifiedBy>
  <dcterms:modified xsi:type="dcterms:W3CDTF">2023-08-31T08:23:00Z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267CFF629F3C4E81AF6D9372D8920834_13</vt:lpwstr>
  </property>
</Properties>
</file>